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本学科教师评价的情况说明</w:t>
      </w:r>
      <w:r>
        <w:rPr>
          <w:rFonts w:hint="eastAsia"/>
          <w:b/>
          <w:sz w:val="36"/>
          <w:szCs w:val="36"/>
        </w:rPr>
        <w:t>（模板）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单位主要负责人签字（盖章）：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一、学科基本情况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所在单位：</w:t>
            </w:r>
          </w:p>
        </w:tc>
        <w:tc>
          <w:tcPr>
            <w:tcW w:w="4148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所属一级学科：</w:t>
            </w:r>
          </w:p>
        </w:tc>
        <w:tc>
          <w:tcPr>
            <w:tcW w:w="4148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第四轮学科评估排名：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center"/>
              <w:rPr>
                <w:rFonts w:hint="eastAsia" w:ascii="仿宋" w:hAnsi="仿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二、</w:t>
            </w:r>
            <w:r>
              <w:rPr>
                <w:rFonts w:hint="eastAsia" w:ascii="华文中宋" w:hAnsi="华文中宋" w:eastAsia="华文中宋"/>
                <w:b/>
                <w:sz w:val="32"/>
                <w:szCs w:val="32"/>
                <w:lang w:eastAsia="zh-CN"/>
              </w:rPr>
              <w:t>评价的关注点及特点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1" w:hRule="atLeast"/>
        </w:trPr>
        <w:tc>
          <w:tcPr>
            <w:tcW w:w="8296" w:type="dxa"/>
            <w:gridSpan w:val="2"/>
          </w:tcPr>
          <w:p>
            <w:pPr>
              <w:spacing w:line="32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本学科教师评价的关注点和特点，包括但不限于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期刊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分级体系、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分区及点数、研究成果周期、作者署名排序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特点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、项目、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专利、咨询报告以及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行业内权威排名等方面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，不用面面俱到，应重点介绍有别于其他学科的关键点，不超过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1000字。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D7"/>
    <w:rsid w:val="000761AD"/>
    <w:rsid w:val="00205DB2"/>
    <w:rsid w:val="00464F25"/>
    <w:rsid w:val="004D31CD"/>
    <w:rsid w:val="004F4BA0"/>
    <w:rsid w:val="005264DE"/>
    <w:rsid w:val="006B5460"/>
    <w:rsid w:val="00861641"/>
    <w:rsid w:val="00882D65"/>
    <w:rsid w:val="00A925D7"/>
    <w:rsid w:val="00B26685"/>
    <w:rsid w:val="00D61EB7"/>
    <w:rsid w:val="00DE28CF"/>
    <w:rsid w:val="00F64903"/>
    <w:rsid w:val="00FB6C6F"/>
    <w:rsid w:val="065743E9"/>
    <w:rsid w:val="10B22E30"/>
    <w:rsid w:val="21666485"/>
    <w:rsid w:val="25071669"/>
    <w:rsid w:val="40854C39"/>
    <w:rsid w:val="60C30DA8"/>
    <w:rsid w:val="7DE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6</TotalTime>
  <ScaleCrop>false</ScaleCrop>
  <LinksUpToDate>false</LinksUpToDate>
  <CharactersWithSpaces>133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2019-03-27T07:04:00Z</dcterms:created>
  <dc:creator>潘文璐</dc:creator>
  <cp:lastModifiedBy>CC</cp:lastModifiedBy>
  <cp:lastPrinted>2019-04-03T01:47:00Z</cp:lastPrinted>
  <dcterms:modified xsi:type="dcterms:W3CDTF">2019-04-03T02:39:35Z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