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Theme="minorEastAsia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/>
          <w:color w:val="000000" w:themeColor="text1"/>
          <w:sz w:val="32"/>
          <w:szCs w:val="32"/>
          <w:lang w:eastAsia="zh-CN"/>
        </w:rPr>
        <w:t>青年骨干教师出国研修项目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申报系统操作手册（申报人）</w:t>
      </w:r>
    </w:p>
    <w:p/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系统网址：</w:t>
      </w:r>
      <w: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"http://cg.whu.edu.cn/cg/login_simpletoLogin.do"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7"/>
          <w:rFonts w:hint="eastAsia" w:ascii="仿宋" w:hAnsi="仿宋" w:eastAsia="仿宋" w:cs="仿宋"/>
          <w:sz w:val="30"/>
          <w:szCs w:val="30"/>
        </w:rPr>
        <w:t>http://cg.whu.edu.cn/cg/login_simpletoLogin.do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  <w:bookmarkStart w:id="0" w:name="_GoBack"/>
      <w:bookmarkEnd w:id="0"/>
      <w:r>
        <w:rPr>
          <w:rFonts w:hint="eastAsia"/>
        </w:rPr>
        <w:t>输入工号和密码,进入申报系统。（</w:t>
      </w:r>
      <w:r>
        <w:rPr>
          <w:rFonts w:hint="eastAsia"/>
          <w:color w:val="FF0000"/>
        </w:rPr>
        <w:t>注：请使用360浏览器极速版模式</w:t>
      </w:r>
      <w:r>
        <w:rPr>
          <w:rFonts w:hint="eastAsia"/>
        </w:rPr>
        <w:t>）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274310" cy="738505"/>
            <wp:effectExtent l="19050" t="0" r="223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点击左侧“出国项目管理”——“项目申报”，右边内容为已开启的</w:t>
      </w:r>
      <w:r>
        <w:rPr>
          <w:rFonts w:hint="eastAsia"/>
          <w:lang w:val="en-US" w:eastAsia="zh-CN"/>
        </w:rPr>
        <w:t>2019第二批</w:t>
      </w:r>
      <w:r>
        <w:rPr>
          <w:rFonts w:hint="eastAsia"/>
        </w:rPr>
        <w:t>青</w:t>
      </w:r>
      <w:r>
        <w:rPr>
          <w:rFonts w:hint="eastAsia"/>
          <w:lang w:eastAsia="zh-CN"/>
        </w:rPr>
        <w:t>骨</w:t>
      </w:r>
      <w:r>
        <w:rPr>
          <w:rFonts w:hint="eastAsia"/>
        </w:rPr>
        <w:t xml:space="preserve">项目。单击右侧“齿轮”操作图标，即可进入填报界面。 </w:t>
      </w:r>
      <w:r>
        <w:rPr>
          <w:rFonts w:hint="eastAsia"/>
        </w:rPr>
        <w:drawing>
          <wp:inline distT="0" distB="0" distL="0" distR="0">
            <wp:extent cx="5278120" cy="989965"/>
            <wp:effectExtent l="19050" t="0" r="0" b="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填报界面中，基本信息为自动生成。</w:t>
      </w:r>
    </w:p>
    <w:p>
      <w:pPr>
        <w:pStyle w:val="10"/>
        <w:ind w:left="360" w:firstLine="0" w:firstLineChars="0"/>
        <w:jc w:val="left"/>
      </w:pPr>
      <w:r>
        <w:rPr>
          <w:rFonts w:hint="eastAsia"/>
        </w:rPr>
        <w:drawing>
          <wp:inline distT="0" distB="0" distL="0" distR="0">
            <wp:extent cx="5278120" cy="2819400"/>
            <wp:effectExtent l="19050" t="0" r="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其它申报信息，按系统字段设置要求填写。</w:t>
      </w:r>
    </w:p>
    <w:p>
      <w:pPr>
        <w:jc w:val="left"/>
      </w:pPr>
      <w:r>
        <w:rPr>
          <w:rFonts w:hint="eastAsia"/>
        </w:rPr>
        <w:t>注意：1.</w:t>
      </w:r>
      <w:r>
        <w:t xml:space="preserve"> </w:t>
      </w:r>
      <w:r>
        <w:rPr>
          <w:rFonts w:hint="eastAsia"/>
        </w:rPr>
        <w:t>“申请留学情况”中的“所在评审组”是请申报人自行选择送审时所在评审组。</w:t>
      </w:r>
    </w:p>
    <w:p>
      <w:pPr>
        <w:jc w:val="left"/>
      </w:pPr>
      <w:r>
        <w:rPr>
          <w:rFonts w:hint="eastAsia"/>
        </w:rPr>
        <w:t xml:space="preserve">      2.</w:t>
      </w:r>
      <w:r>
        <w:t xml:space="preserve"> </w:t>
      </w:r>
      <w:r>
        <w:rPr>
          <w:rFonts w:hint="eastAsia"/>
        </w:rPr>
        <w:t>附件上传如果有误，重新上传一次即覆盖错误文件。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  3. 系统为实时保存，每次填报关闭后，系统自动保存。</w:t>
      </w:r>
      <w:r>
        <w:rPr>
          <w:rFonts w:hint="eastAsia"/>
          <w:lang w:eastAsia="zh-CN"/>
        </w:rPr>
        <w:t>下次再填写的时候点出国项目管理里的项目申报记录。</w:t>
      </w:r>
    </w:p>
    <w:p>
      <w:pPr>
        <w:jc w:val="left"/>
      </w:pPr>
      <w:r>
        <w:rPr>
          <w:rFonts w:hint="eastAsia"/>
        </w:rPr>
        <w:t xml:space="preserve">      4．系统最下端的“附件上传”指论文、著作和项目的相关附件。</w:t>
      </w:r>
    </w:p>
    <w:sectPr>
      <w:pgSz w:w="11906" w:h="16838"/>
      <w:pgMar w:top="1304" w:right="1797" w:bottom="62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61C"/>
    <w:multiLevelType w:val="multilevel"/>
    <w:tmpl w:val="15C1461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BF6"/>
    <w:rsid w:val="00012D64"/>
    <w:rsid w:val="00030501"/>
    <w:rsid w:val="00055DF6"/>
    <w:rsid w:val="00095F31"/>
    <w:rsid w:val="000E53F7"/>
    <w:rsid w:val="000E7EC1"/>
    <w:rsid w:val="000F6AD1"/>
    <w:rsid w:val="00120BC6"/>
    <w:rsid w:val="0012701D"/>
    <w:rsid w:val="00146C6B"/>
    <w:rsid w:val="001645D9"/>
    <w:rsid w:val="001C34D9"/>
    <w:rsid w:val="001C66F9"/>
    <w:rsid w:val="001E26AF"/>
    <w:rsid w:val="00265D63"/>
    <w:rsid w:val="002B49DE"/>
    <w:rsid w:val="00360F7A"/>
    <w:rsid w:val="00371AB4"/>
    <w:rsid w:val="003A23A0"/>
    <w:rsid w:val="004227E4"/>
    <w:rsid w:val="0043167B"/>
    <w:rsid w:val="00461B11"/>
    <w:rsid w:val="004951C6"/>
    <w:rsid w:val="004D6362"/>
    <w:rsid w:val="004E0D54"/>
    <w:rsid w:val="005208F3"/>
    <w:rsid w:val="00520D6F"/>
    <w:rsid w:val="005557E8"/>
    <w:rsid w:val="005D025D"/>
    <w:rsid w:val="005D1E90"/>
    <w:rsid w:val="005D348B"/>
    <w:rsid w:val="005E2119"/>
    <w:rsid w:val="005E7748"/>
    <w:rsid w:val="005F70E1"/>
    <w:rsid w:val="00627AE2"/>
    <w:rsid w:val="00637732"/>
    <w:rsid w:val="00647E12"/>
    <w:rsid w:val="0065469D"/>
    <w:rsid w:val="006705BD"/>
    <w:rsid w:val="00675947"/>
    <w:rsid w:val="006B246C"/>
    <w:rsid w:val="006D1388"/>
    <w:rsid w:val="006F3CF7"/>
    <w:rsid w:val="0081716C"/>
    <w:rsid w:val="00832323"/>
    <w:rsid w:val="008414CB"/>
    <w:rsid w:val="00876E9C"/>
    <w:rsid w:val="00895ED8"/>
    <w:rsid w:val="008A370C"/>
    <w:rsid w:val="008B0B87"/>
    <w:rsid w:val="008C2C04"/>
    <w:rsid w:val="008C5C78"/>
    <w:rsid w:val="008C680E"/>
    <w:rsid w:val="008E58CA"/>
    <w:rsid w:val="008E6E51"/>
    <w:rsid w:val="009425E1"/>
    <w:rsid w:val="00987D96"/>
    <w:rsid w:val="009A7EEB"/>
    <w:rsid w:val="009B69A7"/>
    <w:rsid w:val="009C615C"/>
    <w:rsid w:val="009D5F42"/>
    <w:rsid w:val="009E3E17"/>
    <w:rsid w:val="00A036D6"/>
    <w:rsid w:val="00A03931"/>
    <w:rsid w:val="00A15337"/>
    <w:rsid w:val="00A20DE6"/>
    <w:rsid w:val="00A43DDA"/>
    <w:rsid w:val="00A633D8"/>
    <w:rsid w:val="00AC54E6"/>
    <w:rsid w:val="00B16425"/>
    <w:rsid w:val="00B70F33"/>
    <w:rsid w:val="00B741F2"/>
    <w:rsid w:val="00B8557C"/>
    <w:rsid w:val="00BC7347"/>
    <w:rsid w:val="00BD1BE2"/>
    <w:rsid w:val="00BE5462"/>
    <w:rsid w:val="00C14DC5"/>
    <w:rsid w:val="00C202A2"/>
    <w:rsid w:val="00C658A4"/>
    <w:rsid w:val="00C81BF6"/>
    <w:rsid w:val="00CA0976"/>
    <w:rsid w:val="00CF552F"/>
    <w:rsid w:val="00D00B64"/>
    <w:rsid w:val="00D8218B"/>
    <w:rsid w:val="00E15531"/>
    <w:rsid w:val="00E245FB"/>
    <w:rsid w:val="00E302E6"/>
    <w:rsid w:val="00E309EE"/>
    <w:rsid w:val="00E5023F"/>
    <w:rsid w:val="00E83B4F"/>
    <w:rsid w:val="00ED3D71"/>
    <w:rsid w:val="00F1705A"/>
    <w:rsid w:val="00F21906"/>
    <w:rsid w:val="00F30D76"/>
    <w:rsid w:val="00F65E90"/>
    <w:rsid w:val="00F661C2"/>
    <w:rsid w:val="00F669F1"/>
    <w:rsid w:val="00F96972"/>
    <w:rsid w:val="00FB4C09"/>
    <w:rsid w:val="00FD33ED"/>
    <w:rsid w:val="00FF2FF9"/>
    <w:rsid w:val="1644281F"/>
    <w:rsid w:val="1A5E1D0C"/>
    <w:rsid w:val="1C18547D"/>
    <w:rsid w:val="358C222C"/>
    <w:rsid w:val="3AAF0701"/>
    <w:rsid w:val="56EE6E2A"/>
    <w:rsid w:val="58144CE3"/>
    <w:rsid w:val="582E7A02"/>
    <w:rsid w:val="681D31CC"/>
    <w:rsid w:val="6E8877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2017-05-25T01:15:00Z</dcterms:created>
  <dc:creator>Administrator</dc:creator>
  <cp:lastModifiedBy>晶心</cp:lastModifiedBy>
  <dcterms:modified xsi:type="dcterms:W3CDTF">2019-08-22T08:41:49Z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