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sz w:val="32"/>
          <w:szCs w:val="32"/>
        </w:rPr>
      </w:pPr>
      <w:r>
        <w:rPr>
          <w:rFonts w:hint="eastAsia" w:ascii="黑体" w:hAnsi="黑体"/>
          <w:sz w:val="32"/>
          <w:szCs w:val="32"/>
        </w:rPr>
        <w:t>“青年拔尖人才出国（境）研修计划”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申报系统操作手册（申报人）</w:t>
      </w:r>
    </w:p>
    <w:p/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系统网址：</w:t>
      </w:r>
      <w:r>
        <w:t xml:space="preserve"> </w:t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fldChar w:fldCharType="begin"/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instrText xml:space="preserve"> HYPERLINK "http://10.113.4.49/cg/login_simpletoLogin.do" </w:instrText>
      </w:r>
      <w:r>
        <w:rPr>
          <w:rFonts w:hint="eastAsia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fldChar w:fldCharType="separate"/>
      </w:r>
      <w:r>
        <w:rPr>
          <w:rStyle w:val="7"/>
          <w:rFonts w:ascii="仿宋" w:hAnsi="仿宋" w:eastAsia="仿宋" w:cs="仿宋"/>
          <w:b w:val="0"/>
          <w:i w:val="0"/>
          <w:caps w:val="0"/>
          <w:color w:val="800080"/>
          <w:spacing w:val="0"/>
          <w:sz w:val="24"/>
          <w:szCs w:val="24"/>
          <w:u w:val="single"/>
          <w:bdr w:val="none" w:color="auto" w:sz="0" w:space="0"/>
        </w:rPr>
        <w:t>http://10.113.4.49/cg/login_simpletoLogin.do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4"/>
          <w:szCs w:val="14"/>
          <w:bdr w:val="none" w:color="auto" w:sz="0" w:space="0"/>
        </w:rPr>
        <w:fldChar w:fldCharType="end"/>
      </w:r>
      <w:r>
        <w:rPr>
          <w:rFonts w:hint="eastAsia"/>
        </w:rPr>
        <w:t>输入工号和密码,</w:t>
      </w:r>
      <w:bookmarkStart w:id="0" w:name="_GoBack"/>
      <w:bookmarkEnd w:id="0"/>
      <w:r>
        <w:rPr>
          <w:rFonts w:hint="eastAsia"/>
        </w:rPr>
        <w:t>进入职称申报系统。（</w:t>
      </w:r>
      <w:r>
        <w:rPr>
          <w:rFonts w:hint="eastAsia"/>
          <w:color w:val="FF0000"/>
        </w:rPr>
        <w:t>注：请使用360浏览器极速版模式</w:t>
      </w:r>
      <w:r>
        <w:rPr>
          <w:rFonts w:hint="eastAsia"/>
        </w:rPr>
        <w:t>）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738505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点击左侧“出国项目管理”——“项目申报”，右边内容为已开启的青拔培养项目系列。单击右侧“齿轮”操作图标，即可进入填报界面。 </w:t>
      </w:r>
      <w:r>
        <w:rPr>
          <w:rFonts w:hint="eastAsia"/>
        </w:rPr>
        <w:drawing>
          <wp:inline distT="0" distB="0" distL="0" distR="0">
            <wp:extent cx="5278120" cy="989965"/>
            <wp:effectExtent l="19050" t="0" r="0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填报界面中，基本信息为自动生成。</w:t>
      </w:r>
    </w:p>
    <w:p>
      <w:pPr>
        <w:pStyle w:val="10"/>
        <w:ind w:left="360" w:firstLine="0" w:firstLineChars="0"/>
        <w:jc w:val="left"/>
      </w:pPr>
      <w:r>
        <w:rPr>
          <w:rFonts w:hint="eastAsia"/>
        </w:rPr>
        <w:drawing>
          <wp:inline distT="0" distB="0" distL="0" distR="0">
            <wp:extent cx="5278120" cy="2819400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其它申报信息，按系统字段设置要求填写。</w:t>
      </w:r>
    </w:p>
    <w:p>
      <w:pPr>
        <w:jc w:val="left"/>
      </w:pPr>
      <w:r>
        <w:rPr>
          <w:rFonts w:hint="eastAsia"/>
        </w:rPr>
        <w:t>注意：1.</w:t>
      </w:r>
      <w:r>
        <w:t xml:space="preserve"> </w:t>
      </w:r>
      <w:r>
        <w:rPr>
          <w:rFonts w:hint="eastAsia"/>
        </w:rPr>
        <w:t>“申请留学情况”中的“所在评审组”是请申报人自行选择送审时所在评审组。</w:t>
      </w:r>
    </w:p>
    <w:p>
      <w:pPr>
        <w:jc w:val="left"/>
      </w:pPr>
      <w:r>
        <w:rPr>
          <w:rFonts w:hint="eastAsia"/>
        </w:rPr>
        <w:t xml:space="preserve">      2.</w:t>
      </w:r>
      <w:r>
        <w:t xml:space="preserve"> </w:t>
      </w:r>
      <w:r>
        <w:rPr>
          <w:rFonts w:hint="eastAsia"/>
        </w:rPr>
        <w:t>附件上传如果有误，重新上传一次即覆盖错误文件。</w:t>
      </w:r>
    </w:p>
    <w:p>
      <w:pPr>
        <w:jc w:val="left"/>
      </w:pPr>
      <w:r>
        <w:rPr>
          <w:rFonts w:hint="eastAsia"/>
        </w:rPr>
        <w:t xml:space="preserve">      3. 系统为实时保存，每次填报关闭后，系统自动保存。</w:t>
      </w:r>
    </w:p>
    <w:p>
      <w:pPr>
        <w:jc w:val="left"/>
      </w:pPr>
      <w:r>
        <w:rPr>
          <w:rFonts w:hint="eastAsia"/>
        </w:rPr>
        <w:t xml:space="preserve">      4．系统最下端的“附件上传”指论文、著作和项目的相关附件。</w:t>
      </w:r>
    </w:p>
    <w:sectPr>
      <w:pgSz w:w="11906" w:h="16838"/>
      <w:pgMar w:top="1304" w:right="1797" w:bottom="62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multilevel"/>
    <w:tmpl w:val="15C1461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1BF6"/>
    <w:rsid w:val="00012D64"/>
    <w:rsid w:val="00030501"/>
    <w:rsid w:val="00055DF6"/>
    <w:rsid w:val="00095F31"/>
    <w:rsid w:val="000E53F7"/>
    <w:rsid w:val="000E7EC1"/>
    <w:rsid w:val="000F6AD1"/>
    <w:rsid w:val="00120BC6"/>
    <w:rsid w:val="0012701D"/>
    <w:rsid w:val="00146C6B"/>
    <w:rsid w:val="001645D9"/>
    <w:rsid w:val="001C34D9"/>
    <w:rsid w:val="001C66F9"/>
    <w:rsid w:val="001E26AF"/>
    <w:rsid w:val="00265D63"/>
    <w:rsid w:val="002B49DE"/>
    <w:rsid w:val="00360F7A"/>
    <w:rsid w:val="00371AB4"/>
    <w:rsid w:val="003A23A0"/>
    <w:rsid w:val="004227E4"/>
    <w:rsid w:val="0043167B"/>
    <w:rsid w:val="00461B11"/>
    <w:rsid w:val="004951C6"/>
    <w:rsid w:val="004D6362"/>
    <w:rsid w:val="004E0D54"/>
    <w:rsid w:val="005208F3"/>
    <w:rsid w:val="00520D6F"/>
    <w:rsid w:val="005557E8"/>
    <w:rsid w:val="005D025D"/>
    <w:rsid w:val="005D1E90"/>
    <w:rsid w:val="005D348B"/>
    <w:rsid w:val="005E2119"/>
    <w:rsid w:val="005E7748"/>
    <w:rsid w:val="005F70E1"/>
    <w:rsid w:val="00627AE2"/>
    <w:rsid w:val="00637732"/>
    <w:rsid w:val="00647E12"/>
    <w:rsid w:val="0065469D"/>
    <w:rsid w:val="006705BD"/>
    <w:rsid w:val="00675947"/>
    <w:rsid w:val="006B246C"/>
    <w:rsid w:val="006D1388"/>
    <w:rsid w:val="006F3CF7"/>
    <w:rsid w:val="0081716C"/>
    <w:rsid w:val="00832323"/>
    <w:rsid w:val="008414CB"/>
    <w:rsid w:val="00876E9C"/>
    <w:rsid w:val="00895ED8"/>
    <w:rsid w:val="008A370C"/>
    <w:rsid w:val="008B0B87"/>
    <w:rsid w:val="008C2C04"/>
    <w:rsid w:val="008C5C78"/>
    <w:rsid w:val="008C680E"/>
    <w:rsid w:val="008E58CA"/>
    <w:rsid w:val="008E6E51"/>
    <w:rsid w:val="009425E1"/>
    <w:rsid w:val="00987D96"/>
    <w:rsid w:val="009A7EEB"/>
    <w:rsid w:val="009B69A7"/>
    <w:rsid w:val="009C615C"/>
    <w:rsid w:val="009D5F42"/>
    <w:rsid w:val="009E3E17"/>
    <w:rsid w:val="00A036D6"/>
    <w:rsid w:val="00A03931"/>
    <w:rsid w:val="00A15337"/>
    <w:rsid w:val="00A20DE6"/>
    <w:rsid w:val="00A43DDA"/>
    <w:rsid w:val="00A633D8"/>
    <w:rsid w:val="00AC54E6"/>
    <w:rsid w:val="00B16425"/>
    <w:rsid w:val="00B70F33"/>
    <w:rsid w:val="00B741F2"/>
    <w:rsid w:val="00B8557C"/>
    <w:rsid w:val="00BC7347"/>
    <w:rsid w:val="00BD1BE2"/>
    <w:rsid w:val="00BE5462"/>
    <w:rsid w:val="00C14DC5"/>
    <w:rsid w:val="00C202A2"/>
    <w:rsid w:val="00C658A4"/>
    <w:rsid w:val="00C81BF6"/>
    <w:rsid w:val="00CA0976"/>
    <w:rsid w:val="00CF552F"/>
    <w:rsid w:val="00D00B64"/>
    <w:rsid w:val="00D8218B"/>
    <w:rsid w:val="00E15531"/>
    <w:rsid w:val="00E245FB"/>
    <w:rsid w:val="00E302E6"/>
    <w:rsid w:val="00E309EE"/>
    <w:rsid w:val="00E5023F"/>
    <w:rsid w:val="00E83B4F"/>
    <w:rsid w:val="00ED3D71"/>
    <w:rsid w:val="00F1705A"/>
    <w:rsid w:val="00F21906"/>
    <w:rsid w:val="00F30D76"/>
    <w:rsid w:val="00F65E90"/>
    <w:rsid w:val="00F661C2"/>
    <w:rsid w:val="00F669F1"/>
    <w:rsid w:val="00F96972"/>
    <w:rsid w:val="00FB4C09"/>
    <w:rsid w:val="00FD33ED"/>
    <w:rsid w:val="00FF2FF9"/>
    <w:rsid w:val="246319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32</TotalTime>
  <ScaleCrop>false</ScaleCrop>
  <LinksUpToDate>false</LinksUpToDate>
  <CharactersWithSpaces>363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2017-05-25T01:15:00Z</dcterms:created>
  <dc:creator>Administrator</dc:creator>
  <cp:lastModifiedBy>晶心</cp:lastModifiedBy>
  <dcterms:modified xsi:type="dcterms:W3CDTF">2019-05-16T01:29:41Z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