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武汉大学因私出国（境）证件申领表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hAnsi="宋体" w:eastAsia="方正小标宋简体" w:cs="Times New Roman"/>
          <w:b/>
          <w:sz w:val="18"/>
          <w:szCs w:val="18"/>
        </w:rPr>
      </w:pPr>
      <w:r>
        <w:rPr>
          <w:rFonts w:hint="eastAsia" w:ascii="方正小标宋简体" w:hAnsi="宋体" w:eastAsia="方正小标宋简体" w:cs="Times New Roman"/>
          <w:b/>
          <w:sz w:val="18"/>
          <w:szCs w:val="18"/>
        </w:rPr>
        <w:t>（</w:t>
      </w:r>
      <w:r>
        <w:rPr>
          <w:rFonts w:hint="eastAsia" w:ascii="宋体" w:hAnsi="宋体" w:eastAsia="宋体" w:cs="Times New Roman"/>
          <w:sz w:val="18"/>
          <w:szCs w:val="18"/>
        </w:rPr>
        <w:t>含1个月以上因公赴港澳或3个月以上公派出国（境）使用</w:t>
      </w:r>
      <w:r>
        <w:rPr>
          <w:rFonts w:hint="eastAsia" w:ascii="方正小标宋简体" w:hAnsi="宋体" w:eastAsia="方正小标宋简体" w:cs="Times New Roman"/>
          <w:b/>
          <w:sz w:val="18"/>
          <w:szCs w:val="18"/>
        </w:rPr>
        <w:t>）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hAnsi="宋体" w:eastAsia="方正小标宋简体" w:cs="Times New Roman"/>
          <w:b/>
          <w:sz w:val="18"/>
          <w:szCs w:val="18"/>
        </w:rPr>
      </w:pPr>
    </w:p>
    <w:tbl>
      <w:tblPr>
        <w:tblStyle w:val="4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701"/>
        <w:gridCol w:w="1418"/>
        <w:gridCol w:w="1599"/>
        <w:gridCol w:w="142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0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人事号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599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联系电话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（手机）</w:t>
            </w:r>
          </w:p>
        </w:tc>
        <w:tc>
          <w:tcPr>
            <w:tcW w:w="174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0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职务职称</w:t>
            </w:r>
          </w:p>
        </w:tc>
        <w:tc>
          <w:tcPr>
            <w:tcW w:w="1599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境外联系方式或紧急联系人及电话</w:t>
            </w:r>
          </w:p>
        </w:tc>
        <w:tc>
          <w:tcPr>
            <w:tcW w:w="174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0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目的地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（国家及城市）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计划出入境时间</w:t>
            </w:r>
          </w:p>
        </w:tc>
        <w:tc>
          <w:tcPr>
            <w:tcW w:w="4764" w:type="dxa"/>
            <w:gridSpan w:val="3"/>
            <w:vAlign w:val="center"/>
          </w:tcPr>
          <w:p>
            <w:pPr>
              <w:spacing w:line="260" w:lineRule="exact"/>
              <w:ind w:firstLine="735" w:firstLineChars="3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  月    日到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0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证件归还日期</w:t>
            </w:r>
          </w:p>
        </w:tc>
        <w:tc>
          <w:tcPr>
            <w:tcW w:w="7883" w:type="dxa"/>
            <w:gridSpan w:val="5"/>
            <w:vAlign w:val="center"/>
          </w:tcPr>
          <w:p>
            <w:pPr>
              <w:spacing w:line="260" w:lineRule="exact"/>
              <w:ind w:firstLine="1260" w:firstLineChars="6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   月    日前（回国后10天内）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0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出境事由</w:t>
            </w:r>
          </w:p>
        </w:tc>
        <w:tc>
          <w:tcPr>
            <w:tcW w:w="7883" w:type="dxa"/>
            <w:gridSpan w:val="5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02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申领证件类别</w:t>
            </w:r>
          </w:p>
        </w:tc>
        <w:tc>
          <w:tcPr>
            <w:tcW w:w="788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ascii="宋体" w:hAnsi="宋体" w:eastAsia="宋体" w:cs="Times"/>
                <w:sz w:val="21"/>
                <w:szCs w:val="21"/>
              </w:rPr>
              <w:t xml:space="preserve">普通护照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Wingdings"/>
                <w:sz w:val="21"/>
                <w:szCs w:val="21"/>
              </w:rPr>
              <w:t>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ascii="宋体" w:hAnsi="宋体" w:eastAsia="宋体" w:cs="Times"/>
                <w:sz w:val="21"/>
                <w:szCs w:val="21"/>
              </w:rPr>
              <w:t xml:space="preserve">往来港澳通行证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</w:t>
            </w:r>
            <w:r>
              <w:rPr>
                <w:rFonts w:ascii="宋体" w:hAnsi="宋体" w:eastAsia="宋体" w:cs="Times"/>
                <w:sz w:val="21"/>
                <w:szCs w:val="21"/>
              </w:rPr>
              <w:t>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exact"/>
          <w:jc w:val="center"/>
        </w:trPr>
        <w:tc>
          <w:tcPr>
            <w:tcW w:w="9485" w:type="dxa"/>
            <w:gridSpan w:val="6"/>
            <w:vAlign w:val="center"/>
          </w:tcPr>
          <w:p>
            <w:pPr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所在单位意见：</w:t>
            </w:r>
          </w:p>
          <w:p>
            <w:pPr>
              <w:ind w:firstLine="0" w:firstLineChars="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人员类型：□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涉密人员  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□在职中层副职及以上领导干部   □离（退）休厅（局）级以上干部</w:t>
            </w:r>
          </w:p>
          <w:p>
            <w:pPr>
              <w:ind w:firstLine="1050" w:firstLineChars="50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□企业法人或高管   </w:t>
            </w:r>
          </w:p>
          <w:p>
            <w:pPr>
              <w:spacing w:line="480" w:lineRule="auto"/>
              <w:ind w:firstLine="0" w:firstLineChars="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是否同意申领因私出国（境）证件：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right="420"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                            审批人: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948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证件管理单位意见：</w:t>
            </w:r>
          </w:p>
          <w:p>
            <w:pPr>
              <w:spacing w:line="280" w:lineRule="exact"/>
              <w:ind w:right="840" w:firstLine="5985" w:firstLineChars="285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right="840" w:firstLine="5985" w:firstLineChars="28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</w:p>
          <w:p>
            <w:pPr>
              <w:spacing w:line="240" w:lineRule="auto"/>
              <w:ind w:firstLine="5880" w:firstLineChars="280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exact"/>
          <w:jc w:val="center"/>
        </w:trPr>
        <w:tc>
          <w:tcPr>
            <w:tcW w:w="9485" w:type="dxa"/>
            <w:gridSpan w:val="6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 xml:space="preserve">保密委员会办公室意见：         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（仅对涉密人员）</w:t>
            </w:r>
          </w:p>
          <w:p>
            <w:pPr>
              <w:spacing w:line="280" w:lineRule="exact"/>
              <w:ind w:right="840" w:firstLine="5985" w:firstLineChars="28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exact"/>
          <w:jc w:val="center"/>
        </w:trPr>
        <w:tc>
          <w:tcPr>
            <w:tcW w:w="9485" w:type="dxa"/>
            <w:gridSpan w:val="6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人事部意见：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right="840" w:firstLine="5985" w:firstLineChars="28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948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本人已领取申领的证件并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 xml:space="preserve">承诺：1.以上信息真实、准确；2.不违规使用因私证件执行因公出国（境）任务；3.按照规定日期归还证件到保管单位。                    申领人签名：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8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代办人签名：                             联系方式：</w:t>
            </w:r>
          </w:p>
        </w:tc>
      </w:tr>
    </w:tbl>
    <w:p>
      <w:pPr>
        <w:adjustRightInd w:val="0"/>
        <w:snapToGrid w:val="0"/>
        <w:spacing w:before="204" w:beforeLines="50" w:line="300" w:lineRule="auto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>注意事项</w:t>
      </w:r>
      <w:r>
        <w:rPr>
          <w:rFonts w:hint="eastAsia" w:ascii="宋体" w:hAnsi="宋体" w:eastAsia="宋体" w:cs="Times New Roman"/>
          <w:sz w:val="18"/>
          <w:szCs w:val="18"/>
        </w:rPr>
        <w:t>：</w:t>
      </w:r>
    </w:p>
    <w:p>
      <w:pPr>
        <w:adjustRightInd w:val="0"/>
        <w:snapToGrid w:val="0"/>
        <w:spacing w:line="300" w:lineRule="auto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1.出国（境）旅游探亲，需到所在单位请假，人事部103室备案或审批；</w:t>
      </w:r>
    </w:p>
    <w:p>
      <w:pPr>
        <w:adjustRightInd w:val="0"/>
        <w:snapToGrid w:val="0"/>
        <w:spacing w:line="300" w:lineRule="auto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2.按规定持因私证件出国（境）执行公务3个月及以上的，需先到人事部203室办理审批手续；赴港澳1-3个月的，</w:t>
      </w:r>
    </w:p>
    <w:p>
      <w:pPr>
        <w:adjustRightInd w:val="0"/>
        <w:snapToGrid w:val="0"/>
        <w:spacing w:line="300" w:lineRule="auto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需先到国际交流部108室办理审批手续；</w:t>
      </w:r>
    </w:p>
    <w:p>
      <w:pPr>
        <w:adjustRightInd w:val="0"/>
        <w:snapToGrid w:val="0"/>
        <w:spacing w:line="300" w:lineRule="auto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3.此表一式二份（涉密人员三份），留存单位为证件管理单位、保密办（涉密人员）和人事部；</w:t>
      </w:r>
    </w:p>
    <w:p>
      <w:pPr>
        <w:adjustRightInd w:val="0"/>
        <w:snapToGrid w:val="0"/>
        <w:spacing w:line="300" w:lineRule="auto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4.咨询电话：68756990（人事部），68752630（组织部）。</w:t>
      </w:r>
      <w:r>
        <w:rPr>
          <w:rFonts w:ascii="宋体" w:hAnsi="宋体" w:eastAsia="宋体" w:cs="Times New Roman"/>
          <w:sz w:val="18"/>
          <w:szCs w:val="18"/>
        </w:rPr>
        <w:br w:type="page"/>
      </w:r>
    </w:p>
    <w:p>
      <w:pPr>
        <w:spacing w:line="240" w:lineRule="auto"/>
        <w:ind w:firstLine="0" w:firstLineChars="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武汉大学因私出国（境）证件新办申请表</w:t>
      </w:r>
    </w:p>
    <w:p>
      <w:pPr>
        <w:spacing w:line="240" w:lineRule="auto"/>
        <w:ind w:firstLine="0" w:firstLineChars="0"/>
        <w:jc w:val="center"/>
        <w:rPr>
          <w:rFonts w:ascii="方正小标宋简体" w:hAnsi="宋体" w:eastAsia="方正小标宋简体" w:cs="Times New Roman"/>
          <w:b/>
          <w:sz w:val="10"/>
          <w:szCs w:val="10"/>
        </w:rPr>
      </w:pPr>
    </w:p>
    <w:tbl>
      <w:tblPr>
        <w:tblStyle w:val="4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633"/>
        <w:gridCol w:w="825"/>
        <w:gridCol w:w="528"/>
        <w:gridCol w:w="1392"/>
        <w:gridCol w:w="114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人事号</w:t>
            </w:r>
          </w:p>
        </w:tc>
        <w:tc>
          <w:tcPr>
            <w:tcW w:w="1633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联系方式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（手机）</w:t>
            </w:r>
          </w:p>
        </w:tc>
        <w:tc>
          <w:tcPr>
            <w:tcW w:w="2243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4378" w:type="dxa"/>
            <w:gridSpan w:val="4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职务职称</w:t>
            </w:r>
          </w:p>
        </w:tc>
        <w:tc>
          <w:tcPr>
            <w:tcW w:w="2243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预计交证日期</w:t>
            </w:r>
          </w:p>
        </w:tc>
        <w:tc>
          <w:tcPr>
            <w:tcW w:w="7761" w:type="dxa"/>
            <w:gridSpan w:val="6"/>
            <w:vAlign w:val="center"/>
          </w:tcPr>
          <w:p>
            <w:pPr>
              <w:spacing w:line="260" w:lineRule="exact"/>
              <w:ind w:firstLine="1260" w:firstLineChars="6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   月    日前（办理好一周内）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新办证件事由</w:t>
            </w:r>
          </w:p>
        </w:tc>
        <w:tc>
          <w:tcPr>
            <w:tcW w:w="7761" w:type="dxa"/>
            <w:gridSpan w:val="6"/>
            <w:vAlign w:val="center"/>
          </w:tcPr>
          <w:p>
            <w:pPr>
              <w:spacing w:line="26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申领证件类别</w:t>
            </w:r>
          </w:p>
        </w:tc>
        <w:tc>
          <w:tcPr>
            <w:tcW w:w="776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ascii="宋体" w:hAnsi="宋体" w:eastAsia="宋体" w:cs="Times"/>
                <w:sz w:val="21"/>
                <w:szCs w:val="21"/>
              </w:rPr>
              <w:t xml:space="preserve">普通护照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Wingdings"/>
                <w:sz w:val="21"/>
                <w:szCs w:val="21"/>
              </w:rPr>
              <w:t>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ascii="宋体" w:hAnsi="宋体" w:eastAsia="宋体" w:cs="Times"/>
                <w:sz w:val="21"/>
                <w:szCs w:val="21"/>
              </w:rPr>
              <w:t xml:space="preserve">往来港澳通行证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 □</w:t>
            </w:r>
            <w:r>
              <w:rPr>
                <w:rFonts w:ascii="宋体" w:hAnsi="宋体" w:eastAsia="宋体" w:cs="Times"/>
                <w:sz w:val="21"/>
                <w:szCs w:val="21"/>
              </w:rPr>
              <w:t>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2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是否旧证换新证</w:t>
            </w:r>
          </w:p>
        </w:tc>
        <w:tc>
          <w:tcPr>
            <w:tcW w:w="776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□是（证件号：</w:t>
            </w:r>
            <w:r>
              <w:rPr>
                <w:rFonts w:hint="eastAsia" w:ascii="宋体" w:hAnsi="宋体" w:eastAsia="宋体" w:cs="Times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）</w:t>
            </w:r>
            <w:r>
              <w:rPr>
                <w:rFonts w:ascii="宋体" w:hAnsi="宋体" w:eastAsia="宋体" w:cs="Times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Wingdings"/>
                <w:sz w:val="21"/>
                <w:szCs w:val="21"/>
              </w:rPr>
              <w:t>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exact"/>
          <w:jc w:val="center"/>
        </w:trPr>
        <w:tc>
          <w:tcPr>
            <w:tcW w:w="9485" w:type="dxa"/>
            <w:gridSpan w:val="7"/>
            <w:vAlign w:val="center"/>
          </w:tcPr>
          <w:p>
            <w:pPr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所在单位意见：</w:t>
            </w:r>
          </w:p>
          <w:p>
            <w:pPr>
              <w:ind w:firstLine="0" w:firstLineChars="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人员类型：□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涉密人员  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□在职中层副职及以上领导干部   □离（退）休厅（局）级以上干部</w:t>
            </w:r>
          </w:p>
          <w:p>
            <w:pPr>
              <w:ind w:firstLine="1050" w:firstLineChars="50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□企业法人或高管  □一般</w:t>
            </w:r>
            <w:r>
              <w:rPr>
                <w:rFonts w:ascii="宋体" w:hAnsi="宋体" w:eastAsia="宋体" w:cs="Times"/>
                <w:sz w:val="21"/>
                <w:szCs w:val="21"/>
              </w:rPr>
              <w:t>备案人员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是否同意新办因私出国（境）证件：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right="420"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                            审批人: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exact"/>
          <w:jc w:val="center"/>
        </w:trPr>
        <w:tc>
          <w:tcPr>
            <w:tcW w:w="9485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证件管理单位意见：</w:t>
            </w:r>
          </w:p>
          <w:p>
            <w:pPr>
              <w:spacing w:line="280" w:lineRule="exact"/>
              <w:ind w:right="840" w:firstLine="5985" w:firstLineChars="285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right="840" w:firstLine="5985" w:firstLineChars="28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</w:p>
          <w:p>
            <w:pPr>
              <w:spacing w:line="240" w:lineRule="auto"/>
              <w:ind w:firstLine="5880" w:firstLineChars="280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exact"/>
          <w:jc w:val="center"/>
        </w:trPr>
        <w:tc>
          <w:tcPr>
            <w:tcW w:w="4710" w:type="dxa"/>
            <w:gridSpan w:val="4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 xml:space="preserve">分管或联系校领导意见： 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（仅对中层正职）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right="1155"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年     月     日</w:t>
            </w:r>
          </w:p>
        </w:tc>
        <w:tc>
          <w:tcPr>
            <w:tcW w:w="4775" w:type="dxa"/>
            <w:gridSpan w:val="3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 xml:space="preserve">分管干部工作校领导意见： 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（仅对中层正职）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right="1260"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exact"/>
          <w:jc w:val="center"/>
        </w:trPr>
        <w:tc>
          <w:tcPr>
            <w:tcW w:w="9485" w:type="dxa"/>
            <w:gridSpan w:val="7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保密委员会办公室意见: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（仅对涉密人员）</w:t>
            </w:r>
          </w:p>
          <w:p>
            <w:pPr>
              <w:spacing w:line="280" w:lineRule="exact"/>
              <w:ind w:right="840" w:firstLine="5985" w:firstLineChars="28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exact"/>
          <w:jc w:val="center"/>
        </w:trPr>
        <w:tc>
          <w:tcPr>
            <w:tcW w:w="9485" w:type="dxa"/>
            <w:gridSpan w:val="7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人事部意见：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right="840" w:firstLine="5985" w:firstLineChars="28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（公章）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  <w:jc w:val="center"/>
        </w:trPr>
        <w:tc>
          <w:tcPr>
            <w:tcW w:w="9485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eastAsia="宋体" w:cs="Wingdings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本人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>承诺：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420"/>
              <w:rPr>
                <w:rFonts w:ascii="宋体" w:hAnsi="宋体" w:eastAsia="宋体" w:cs="Wingdings"/>
                <w:sz w:val="21"/>
                <w:szCs w:val="21"/>
              </w:rPr>
            </w:pPr>
            <w:r>
              <w:rPr>
                <w:rFonts w:hint="eastAsia" w:ascii="宋体" w:hAnsi="宋体" w:eastAsia="宋体" w:cs="Wingdings"/>
                <w:sz w:val="21"/>
                <w:szCs w:val="21"/>
              </w:rPr>
              <w:t>1.以上信息真实、准确；2.按照规定日期及时将证件交至保管单位。</w:t>
            </w:r>
          </w:p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Wingdings"/>
                <w:sz w:val="21"/>
                <w:szCs w:val="21"/>
              </w:rPr>
              <w:t xml:space="preserve"> 申请人签名：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9485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代办人签名：                             联系方式：</w:t>
            </w:r>
          </w:p>
        </w:tc>
      </w:tr>
    </w:tbl>
    <w:p>
      <w:pPr>
        <w:adjustRightInd w:val="0"/>
        <w:snapToGrid w:val="0"/>
        <w:spacing w:line="300" w:lineRule="auto"/>
        <w:ind w:firstLine="450" w:firstLineChars="250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>注意事项</w:t>
      </w:r>
      <w:r>
        <w:rPr>
          <w:rFonts w:hint="eastAsia" w:ascii="宋体" w:hAnsi="宋体" w:eastAsia="宋体" w:cs="Times New Roman"/>
          <w:sz w:val="18"/>
          <w:szCs w:val="18"/>
        </w:rPr>
        <w:t>：</w:t>
      </w:r>
    </w:p>
    <w:p>
      <w:pPr>
        <w:adjustRightInd w:val="0"/>
        <w:snapToGrid w:val="0"/>
        <w:spacing w:line="300" w:lineRule="auto"/>
        <w:ind w:left="180" w:firstLine="36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1.此表一式二份（涉密人员三份），留存单位为证件管理单位、保密办（涉密人员）和人事部；</w:t>
      </w:r>
    </w:p>
    <w:p>
      <w:pPr>
        <w:adjustRightInd w:val="0"/>
        <w:snapToGrid w:val="0"/>
        <w:spacing w:line="300" w:lineRule="auto"/>
        <w:ind w:left="180" w:firstLine="36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2.咨询电话：6875</w:t>
      </w:r>
      <w:r>
        <w:rPr>
          <w:rFonts w:ascii="宋体" w:hAnsi="宋体" w:eastAsia="宋体" w:cs="Times New Roman"/>
          <w:sz w:val="18"/>
          <w:szCs w:val="18"/>
        </w:rPr>
        <w:t>2623</w:t>
      </w:r>
      <w:r>
        <w:rPr>
          <w:rFonts w:hint="eastAsia" w:ascii="宋体" w:hAnsi="宋体" w:eastAsia="宋体" w:cs="Times New Roman"/>
          <w:sz w:val="18"/>
          <w:szCs w:val="18"/>
        </w:rPr>
        <w:t xml:space="preserve"> 68752841（人事部），68752630（组织部）。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2020-12-07T10:15:09Z</dcterms:created>
  <dc:creator>Administrator</dc:creator>
  <cp:lastModifiedBy>Administrator</cp:lastModifiedBy>
  <dcterms:modified xsi:type="dcterms:W3CDTF">2020-12-07T10:15:39Z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